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5EC7659" w:rsidR="00B26598" w:rsidRPr="00A924F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924F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3D90411" w:rsidR="00B26598" w:rsidRPr="009512B5" w:rsidRDefault="00BC20DE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D3A0BF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C20DE">
        <w:rPr>
          <w:b/>
          <w:u w:val="single"/>
        </w:rPr>
        <w:t>Астрономия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47A36081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924F9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68EEDF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rPr>
          <w:bCs/>
        </w:rPr>
        <w:t xml:space="preserve">Содержание дисциплины и ее задачи. Связь с другими дисциплинами, </w:t>
      </w:r>
      <w:r w:rsidRPr="00BC20DE">
        <w:t xml:space="preserve">ее значение. </w:t>
      </w:r>
    </w:p>
    <w:p w14:paraId="544B501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Масштабы Вселенной.</w:t>
      </w:r>
    </w:p>
    <w:p w14:paraId="684BF01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Телескопы, их виды и особенности измерения.</w:t>
      </w:r>
    </w:p>
    <w:p w14:paraId="4445D67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Особенности астрономических наблюдений. </w:t>
      </w:r>
    </w:p>
    <w:p w14:paraId="4640F9E8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Наблюдение за небесными объектами</w:t>
      </w:r>
    </w:p>
    <w:p w14:paraId="45C003FC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Созвездия, видимая яркость и цвет звёзд. </w:t>
      </w:r>
    </w:p>
    <w:p w14:paraId="7265B80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Видимое суточное движение звёзд. </w:t>
      </w:r>
    </w:p>
    <w:p w14:paraId="4352E54D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Небесная сфера</w:t>
      </w:r>
    </w:p>
    <w:p w14:paraId="5E338A5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Высота полюса мира над горизонтом. </w:t>
      </w:r>
    </w:p>
    <w:p w14:paraId="7A4E5356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Суточное движение светил на различных широтах. </w:t>
      </w:r>
    </w:p>
    <w:p w14:paraId="29E00B7F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Высота светил в кульминации</w:t>
      </w:r>
    </w:p>
    <w:p w14:paraId="1325C75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Видимое движение Луны и Солнца</w:t>
      </w:r>
    </w:p>
    <w:p w14:paraId="2B5D94B9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Фазы луны, лунные и солнечные затмения</w:t>
      </w:r>
    </w:p>
    <w:p w14:paraId="401F4C8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Точное время и определение географической долготы. Календарь</w:t>
      </w:r>
    </w:p>
    <w:p w14:paraId="0BC8CB2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Состав Солнечной системы: Солнце, планеты, спутники планет, астероиды, размеры Солнечной системы</w:t>
      </w:r>
    </w:p>
    <w:p w14:paraId="3125D89B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Конфигурации планет. </w:t>
      </w:r>
    </w:p>
    <w:p w14:paraId="13F3727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Синодические периоды обращения планет и их связь с сидерическими периодами</w:t>
      </w:r>
    </w:p>
    <w:p w14:paraId="7D7A6BD5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Размер и форма Земли. </w:t>
      </w:r>
    </w:p>
    <w:p w14:paraId="5C87C436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Параллакс. Значение астрономической единицы. </w:t>
      </w:r>
    </w:p>
    <w:p w14:paraId="5F7F32F1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Космические скорости и форма орбит. </w:t>
      </w:r>
    </w:p>
    <w:p w14:paraId="2DD233E6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Возмущения в движении планет. </w:t>
      </w:r>
    </w:p>
    <w:p w14:paraId="741DCB0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Открытие Нептуна. </w:t>
      </w:r>
    </w:p>
    <w:p w14:paraId="3603C36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Примерная масса и плотность Земли. </w:t>
      </w:r>
    </w:p>
    <w:p w14:paraId="496B64A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lastRenderedPageBreak/>
        <w:t xml:space="preserve">Обсерватории, радиотелескопы. </w:t>
      </w:r>
      <w:r w:rsidRPr="00BC20DE">
        <w:tab/>
      </w:r>
    </w:p>
    <w:p w14:paraId="3800997B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Применение спектрального астрономия</w:t>
      </w:r>
    </w:p>
    <w:p w14:paraId="0A0CDC7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Общие характеристики планет. </w:t>
      </w:r>
    </w:p>
    <w:p w14:paraId="2A72F12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Физическая обусловленность их природы</w:t>
      </w:r>
    </w:p>
    <w:p w14:paraId="169A9E9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Строение. Атмосфера. </w:t>
      </w:r>
    </w:p>
    <w:p w14:paraId="44C3DC61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Магнитное поле. </w:t>
      </w:r>
    </w:p>
    <w:p w14:paraId="28EA4BEF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Достижения СССР, России, сотрудничество в мирном освоении космического пространства</w:t>
      </w:r>
    </w:p>
    <w:p w14:paraId="3F6FC95F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Луна – естественный спутник Земли. </w:t>
      </w:r>
    </w:p>
    <w:p w14:paraId="3E8D082B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Физические условия на Луне, рельеф Луны</w:t>
      </w:r>
    </w:p>
    <w:p w14:paraId="437F3E7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Меркурий – физические условия на планетах земной группы, рельеф</w:t>
      </w:r>
    </w:p>
    <w:p w14:paraId="038C9488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Венера – физические условия на планетах земной группы, рельеф</w:t>
      </w:r>
    </w:p>
    <w:p w14:paraId="432AE07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Марс – физические условия на планетах земной группы, рельеф</w:t>
      </w:r>
    </w:p>
    <w:p w14:paraId="5EF17AB6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Особенности планет гигантов, спутники планет, кольца</w:t>
      </w:r>
    </w:p>
    <w:p w14:paraId="70FD7746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Солнечная система как комплекс тел, имеющих общее происхождение </w:t>
      </w:r>
    </w:p>
    <w:p w14:paraId="46D5AC7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Астероиды, болиды и метеориты. </w:t>
      </w:r>
    </w:p>
    <w:p w14:paraId="0E47458D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Кометы, их открытие и особенности движения, физическая природа комет. </w:t>
      </w:r>
    </w:p>
    <w:p w14:paraId="5F43FBA7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Метеоры и метеорные потоки</w:t>
      </w:r>
    </w:p>
    <w:p w14:paraId="4E1A0FC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Энергия Солнца. </w:t>
      </w:r>
    </w:p>
    <w:p w14:paraId="58DD3F61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Строение Солнца. </w:t>
      </w:r>
    </w:p>
    <w:p w14:paraId="3AD55B8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Солнечная атмосфера и солнечная активность. </w:t>
      </w:r>
    </w:p>
    <w:p w14:paraId="262459F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Солнечно – земные связи</w:t>
      </w:r>
    </w:p>
    <w:p w14:paraId="5B9BA34E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Годичный параллакс и расстояния до звёзд. </w:t>
      </w:r>
    </w:p>
    <w:p w14:paraId="7CD4D3FB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Цвет, спектры и температура звёзд</w:t>
      </w:r>
    </w:p>
    <w:p w14:paraId="0BD52C90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Видимая и абсолютная звёздная величина. </w:t>
      </w:r>
    </w:p>
    <w:p w14:paraId="0C1B44D7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Светимость звёзд</w:t>
      </w:r>
    </w:p>
    <w:p w14:paraId="0D2CAC3F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Двойные звезды. </w:t>
      </w:r>
    </w:p>
    <w:p w14:paraId="05D8B2F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Массы звёзд. </w:t>
      </w:r>
    </w:p>
    <w:p w14:paraId="6555C16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Размеры звёзд. </w:t>
      </w:r>
    </w:p>
    <w:p w14:paraId="25E8B3C8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Плотность вещества звёзд</w:t>
      </w:r>
    </w:p>
    <w:p w14:paraId="6B45B7B3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Цефеиды, новые звезды, сверхновые звезды</w:t>
      </w:r>
    </w:p>
    <w:p w14:paraId="6CA5492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Закономерности в мире звёзд. </w:t>
      </w:r>
    </w:p>
    <w:p w14:paraId="1BF387F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Эволюция звёзд</w:t>
      </w:r>
    </w:p>
    <w:p w14:paraId="68B4479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Млечный путь и Галактика. </w:t>
      </w:r>
    </w:p>
    <w:p w14:paraId="672AD6B9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Звёздные скопления и ассоциации. </w:t>
      </w:r>
    </w:p>
    <w:p w14:paraId="717C6EDD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Движение звёзд в Галактике. </w:t>
      </w:r>
    </w:p>
    <w:p w14:paraId="4DB6178F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lastRenderedPageBreak/>
        <w:t xml:space="preserve">Движение Солнечной системы. </w:t>
      </w:r>
    </w:p>
    <w:p w14:paraId="5DB2ABC7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Вращение Галактики</w:t>
      </w:r>
    </w:p>
    <w:p w14:paraId="2A74E18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Межзвездная пыль и газ. </w:t>
      </w:r>
    </w:p>
    <w:p w14:paraId="60FD225A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Возникновение звёзд. </w:t>
      </w:r>
    </w:p>
    <w:p w14:paraId="6A1BD1E0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 xml:space="preserve">Нейтральный водопад и молекулярный газ. </w:t>
      </w:r>
    </w:p>
    <w:p w14:paraId="484F6FE4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Магнитное поле, космические лучи и радиоизлучение</w:t>
      </w:r>
    </w:p>
    <w:p w14:paraId="2A845EC9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Основные характеристики галактик, радиогалактики и квазары</w:t>
      </w:r>
    </w:p>
    <w:p w14:paraId="33352082" w14:textId="77777777" w:rsidR="00BC20DE" w:rsidRPr="00BC20DE" w:rsidRDefault="00BC20DE" w:rsidP="00BC20DE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 w:rsidRPr="00BC20DE">
        <w:t>Метагалактика и космология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A924F9"/>
    <w:rsid w:val="00B26598"/>
    <w:rsid w:val="00BA60C9"/>
    <w:rsid w:val="00BC20DE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2022-08-08T05:24:00Z</dcterms:modified>
</cp:coreProperties>
</file>